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135B8" w:rsidRPr="0013471B" w14:paraId="476709DD" w14:textId="77777777">
        <w:trPr>
          <w:cantSplit/>
          <w:trHeight w:hRule="exact" w:val="1440"/>
        </w:trPr>
        <w:tc>
          <w:tcPr>
            <w:tcW w:w="3787" w:type="dxa"/>
          </w:tcPr>
          <w:p w14:paraId="365C24B0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t>Alabama Power</w:t>
            </w:r>
          </w:p>
          <w:p w14:paraId="07F839D9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Cindy Yang</w:t>
            </w:r>
          </w:p>
          <w:p w14:paraId="58CFFF5D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PO Box 242</w:t>
            </w:r>
          </w:p>
          <w:p w14:paraId="3E848234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Birmingham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35292</w:t>
            </w:r>
          </w:p>
          <w:p w14:paraId="7C83E28C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A971702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15A9532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t>Amber Sprinkler Inspection Co.</w:t>
            </w:r>
          </w:p>
          <w:p w14:paraId="4B1A8777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Lee Cawthon</w:t>
            </w:r>
          </w:p>
          <w:p w14:paraId="53CBB413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855 Marathon Parkway Suite 2</w:t>
            </w:r>
          </w:p>
          <w:p w14:paraId="48C8208F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Lawrenceville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30046</w:t>
            </w:r>
          </w:p>
          <w:p w14:paraId="4095D7C1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F82DDBB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A8127DF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t>American Commerce Bank</w:t>
            </w:r>
          </w:p>
          <w:p w14:paraId="77E38726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P.O. Box 309</w:t>
            </w:r>
          </w:p>
          <w:p w14:paraId="6EC4C7A5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Bremen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30110</w:t>
            </w:r>
          </w:p>
          <w:p w14:paraId="0E2BF51D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5B8" w:rsidRPr="0013471B" w14:paraId="7E5A0A05" w14:textId="77777777">
        <w:trPr>
          <w:cantSplit/>
          <w:trHeight w:hRule="exact" w:val="1440"/>
        </w:trPr>
        <w:tc>
          <w:tcPr>
            <w:tcW w:w="3787" w:type="dxa"/>
          </w:tcPr>
          <w:p w14:paraId="56F24331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t>Brooks Pierce</w:t>
            </w:r>
          </w:p>
          <w:p w14:paraId="27089BD3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Clint Morse</w:t>
            </w:r>
          </w:p>
          <w:p w14:paraId="104EAC25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2000 Renaissance Plaza</w:t>
            </w:r>
          </w:p>
          <w:p w14:paraId="352ECDA6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230 North Elm Street</w:t>
            </w:r>
          </w:p>
          <w:p w14:paraId="5F943AB6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Greensboro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27401</w:t>
            </w:r>
          </w:p>
          <w:p w14:paraId="549D370D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E55CCE2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CA1C7CE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t>Brooks, Pierce, McLendon, Humphrey &amp; Leonard, LLP</w:t>
            </w:r>
          </w:p>
          <w:p w14:paraId="557AEB2C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Clint S. Morse</w:t>
            </w:r>
          </w:p>
          <w:p w14:paraId="679CDFCF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P.O. Box 26000</w:t>
            </w:r>
          </w:p>
          <w:p w14:paraId="0842E676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Greensboro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27420</w:t>
            </w:r>
          </w:p>
          <w:p w14:paraId="099003AE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4E9D046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8E7F1C2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t>Chatham County Tax Commissioner</w:t>
            </w:r>
          </w:p>
          <w:p w14:paraId="053281B6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Sonya L. Jackson</w:t>
            </w:r>
          </w:p>
          <w:p w14:paraId="7DA6DB9C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222 W Oglethorpe Ave</w:t>
            </w:r>
          </w:p>
          <w:p w14:paraId="0543EE3B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Savannah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31401</w:t>
            </w:r>
          </w:p>
          <w:p w14:paraId="1A16F8F8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5B8" w:rsidRPr="0013471B" w14:paraId="4FB5840B" w14:textId="77777777">
        <w:trPr>
          <w:cantSplit/>
          <w:trHeight w:hRule="exact" w:val="1440"/>
        </w:trPr>
        <w:tc>
          <w:tcPr>
            <w:tcW w:w="3787" w:type="dxa"/>
          </w:tcPr>
          <w:p w14:paraId="5F3F7067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t>City of Gainesville</w:t>
            </w:r>
          </w:p>
          <w:p w14:paraId="1FC812BC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Dee Dee Stevens</w:t>
            </w:r>
          </w:p>
          <w:p w14:paraId="59837EAD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PO Box 2496</w:t>
            </w:r>
          </w:p>
          <w:p w14:paraId="249F9E86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Gainesville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30503</w:t>
            </w:r>
          </w:p>
          <w:p w14:paraId="1A912ED5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EBE650A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9370B4B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t>City of Social Circle</w:t>
            </w:r>
          </w:p>
          <w:p w14:paraId="4FB93435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Georgia Hooks</w:t>
            </w:r>
          </w:p>
          <w:p w14:paraId="0F14A7C1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PO Box 310</w:t>
            </w:r>
          </w:p>
          <w:p w14:paraId="26744A11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Social Circle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30025</w:t>
            </w:r>
          </w:p>
          <w:p w14:paraId="564A356E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7F0B332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8177721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t>Coffee County Tax Commissioner</w:t>
            </w:r>
          </w:p>
          <w:p w14:paraId="67421177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Monty Vickers</w:t>
            </w:r>
          </w:p>
          <w:p w14:paraId="6CA4F252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PO Box 1207</w:t>
            </w:r>
          </w:p>
          <w:p w14:paraId="0EF129CE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Douglas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31534</w:t>
            </w:r>
          </w:p>
          <w:p w14:paraId="54DD7A9C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5B8" w:rsidRPr="0013471B" w14:paraId="36CCAA91" w14:textId="77777777">
        <w:trPr>
          <w:cantSplit/>
          <w:trHeight w:hRule="exact" w:val="1440"/>
        </w:trPr>
        <w:tc>
          <w:tcPr>
            <w:tcW w:w="3787" w:type="dxa"/>
          </w:tcPr>
          <w:p w14:paraId="01977DE1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t>Columbus Water Works</w:t>
            </w:r>
          </w:p>
          <w:p w14:paraId="2BC4D916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Lynn Hammer</w:t>
            </w:r>
          </w:p>
          <w:p w14:paraId="39C8EB3F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PO Box 1600</w:t>
            </w:r>
          </w:p>
          <w:p w14:paraId="6BF5B573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Columbus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31902-1600</w:t>
            </w:r>
          </w:p>
          <w:p w14:paraId="4C3EF1F7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5D56DDE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7E4AF06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t>Creative Security Systems</w:t>
            </w:r>
          </w:p>
          <w:p w14:paraId="6B1B36B2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Brittney Long</w:t>
            </w:r>
          </w:p>
          <w:p w14:paraId="0E0E2960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PO Box 211358</w:t>
            </w:r>
          </w:p>
          <w:p w14:paraId="50561221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Montgomery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36121</w:t>
            </w:r>
          </w:p>
          <w:p w14:paraId="1102560E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1AC174D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206B1FF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t>De lage Landen Financial Services</w:t>
            </w:r>
          </w:p>
          <w:p w14:paraId="35E7795A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Steve Long</w:t>
            </w:r>
          </w:p>
          <w:p w14:paraId="0C2732E3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PO Box 41602</w:t>
            </w:r>
          </w:p>
          <w:p w14:paraId="56D7E2FD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19101</w:t>
            </w:r>
          </w:p>
          <w:p w14:paraId="332BEA6A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5B8" w:rsidRPr="0013471B" w14:paraId="6B534BBA" w14:textId="77777777">
        <w:trPr>
          <w:cantSplit/>
          <w:trHeight w:hRule="exact" w:val="1440"/>
        </w:trPr>
        <w:tc>
          <w:tcPr>
            <w:tcW w:w="3787" w:type="dxa"/>
          </w:tcPr>
          <w:p w14:paraId="64B85025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t>Edwards Plumbing Heating AC Inc</w:t>
            </w:r>
          </w:p>
          <w:p w14:paraId="0DE7829F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Gary Edwards</w:t>
            </w:r>
          </w:p>
          <w:p w14:paraId="058AC5D0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PO Box 70399</w:t>
            </w:r>
          </w:p>
          <w:p w14:paraId="37D36AF2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Montgomery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36107</w:t>
            </w:r>
          </w:p>
          <w:p w14:paraId="44BA8A19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350C629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CCEEE03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t>Farris, Riley &amp; Pitt LLP</w:t>
            </w:r>
          </w:p>
          <w:p w14:paraId="798D97C4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Kirby D. Farris</w:t>
            </w:r>
          </w:p>
          <w:p w14:paraId="480440A0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1728 3rd Avenue North</w:t>
            </w:r>
          </w:p>
          <w:p w14:paraId="66300EDE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Fifth Floor</w:t>
            </w:r>
          </w:p>
          <w:p w14:paraId="5CB74532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Birmingham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35203</w:t>
            </w:r>
          </w:p>
          <w:p w14:paraId="7DE6743D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D0649A4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543C742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t>Fleischer, Fleischer &amp; Suglia, P.C.</w:t>
            </w:r>
          </w:p>
          <w:p w14:paraId="54400F09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Nicola G. Suglia</w:t>
            </w:r>
          </w:p>
          <w:p w14:paraId="388DA0DD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601 Route 73 N., Suite 305</w:t>
            </w:r>
          </w:p>
          <w:p w14:paraId="2C611AE6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Four Greentree Centre</w:t>
            </w:r>
          </w:p>
          <w:p w14:paraId="2451B084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Marlton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08053</w:t>
            </w:r>
          </w:p>
          <w:p w14:paraId="6CED6BF3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5B8" w:rsidRPr="0013471B" w14:paraId="4B71B262" w14:textId="77777777">
        <w:trPr>
          <w:cantSplit/>
          <w:trHeight w:hRule="exact" w:val="1440"/>
        </w:trPr>
        <w:tc>
          <w:tcPr>
            <w:tcW w:w="3787" w:type="dxa"/>
          </w:tcPr>
          <w:p w14:paraId="758D018C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t>Floyd County Water Dept</w:t>
            </w:r>
          </w:p>
          <w:p w14:paraId="3D81561D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Steve Hulsey</w:t>
            </w:r>
          </w:p>
          <w:p w14:paraId="25D172EC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PO Box 1169</w:t>
            </w:r>
          </w:p>
          <w:p w14:paraId="6F32A026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Rome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30162</w:t>
            </w:r>
          </w:p>
          <w:p w14:paraId="0436B889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2521472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1E7277D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t>Foley &amp; Lardner LLP</w:t>
            </w:r>
          </w:p>
          <w:p w14:paraId="7BE2CA96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Shane J. Moses, Ashley M. McDow</w:t>
            </w:r>
          </w:p>
          <w:p w14:paraId="4682D713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555 California Street Suite 1700</w:t>
            </w:r>
          </w:p>
          <w:p w14:paraId="2481D40A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San Francisco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94104</w:t>
            </w:r>
          </w:p>
          <w:p w14:paraId="23B038D5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A811BDF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6170159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t>Georgia Department of Labor</w:t>
            </w:r>
          </w:p>
          <w:p w14:paraId="3B9B63D0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Employer Accounts Section</w:t>
            </w:r>
          </w:p>
          <w:p w14:paraId="5350EA0B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148 Andrew Young International Blvd., N.E.</w:t>
            </w:r>
          </w:p>
          <w:p w14:paraId="622F8CC6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Sussex Place - Room 738</w:t>
            </w:r>
          </w:p>
          <w:p w14:paraId="55386D88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30303-1751</w:t>
            </w:r>
          </w:p>
          <w:p w14:paraId="70CEDFEE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5B8" w:rsidRPr="0013471B" w14:paraId="652CF1C7" w14:textId="77777777">
        <w:trPr>
          <w:cantSplit/>
          <w:trHeight w:hRule="exact" w:val="1440"/>
        </w:trPr>
        <w:tc>
          <w:tcPr>
            <w:tcW w:w="3787" w:type="dxa"/>
          </w:tcPr>
          <w:p w14:paraId="63D53C6E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t>Georgia Dept of Community Health</w:t>
            </w:r>
          </w:p>
          <w:p w14:paraId="067C3835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Caylee Noggle</w:t>
            </w:r>
          </w:p>
          <w:p w14:paraId="66850079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Health Healthcare Facility Regulation Div.</w:t>
            </w:r>
          </w:p>
          <w:p w14:paraId="17701D24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2 Peachtree Street NW</w:t>
            </w:r>
          </w:p>
          <w:p w14:paraId="431AB93B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30303</w:t>
            </w:r>
          </w:p>
          <w:p w14:paraId="7340ED63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CDFF0D1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6265386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t>Georgia Dept of Revenue</w:t>
            </w:r>
          </w:p>
          <w:p w14:paraId="175F0E1B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Attn Bankruptcy Dept</w:t>
            </w:r>
          </w:p>
          <w:p w14:paraId="34ACCDCB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1800 Century Blvd. NE</w:t>
            </w:r>
          </w:p>
          <w:p w14:paraId="645FB01F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30345</w:t>
            </w:r>
          </w:p>
          <w:p w14:paraId="45F48B20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18A19C0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A0AAD66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t>Georgia Power</w:t>
            </w:r>
          </w:p>
          <w:p w14:paraId="46AAE2F1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Lisa Allen</w:t>
            </w:r>
          </w:p>
          <w:p w14:paraId="24D11CEE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96 Annex</w:t>
            </w:r>
          </w:p>
          <w:p w14:paraId="054FA716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30396</w:t>
            </w:r>
          </w:p>
          <w:p w14:paraId="5BC9BB8D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5B8" w:rsidRPr="0013471B" w14:paraId="40341954" w14:textId="77777777">
        <w:trPr>
          <w:cantSplit/>
          <w:trHeight w:hRule="exact" w:val="1440"/>
        </w:trPr>
        <w:tc>
          <w:tcPr>
            <w:tcW w:w="3787" w:type="dxa"/>
          </w:tcPr>
          <w:p w14:paraId="08444C2B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t>GFL Environmental</w:t>
            </w:r>
          </w:p>
          <w:p w14:paraId="3F2ABE2D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Theresa Edwards</w:t>
            </w:r>
          </w:p>
          <w:p w14:paraId="65CE92CC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PO Box 555193</w:t>
            </w:r>
          </w:p>
          <w:p w14:paraId="40E27CC4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Detroit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MI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48255</w:t>
            </w:r>
          </w:p>
          <w:p w14:paraId="4BD9512E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B0C33B7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E28E3CC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t>Greater Hall Chamber of Commerce, Inc</w:t>
            </w:r>
          </w:p>
          <w:p w14:paraId="11B7EDBE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Christen Wilbanks</w:t>
            </w:r>
          </w:p>
          <w:p w14:paraId="58284353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230 E Butler Parkway</w:t>
            </w:r>
          </w:p>
          <w:p w14:paraId="1BABB4ED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Gainesville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30501</w:t>
            </w:r>
          </w:p>
          <w:p w14:paraId="25489F8C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E1D8138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CF3267E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t>Greenberg Traurig</w:t>
            </w:r>
          </w:p>
          <w:p w14:paraId="1718B85F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Colleen A. Murphy</w:t>
            </w:r>
          </w:p>
          <w:p w14:paraId="2A65CD16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One International Pl Suite 2000</w:t>
            </w:r>
          </w:p>
          <w:p w14:paraId="1E797DCA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Boston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MA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02110</w:t>
            </w:r>
          </w:p>
          <w:p w14:paraId="35DB7C16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5B8" w:rsidRPr="0013471B" w14:paraId="668B2B8B" w14:textId="77777777">
        <w:trPr>
          <w:cantSplit/>
          <w:trHeight w:hRule="exact" w:val="1440"/>
        </w:trPr>
        <w:tc>
          <w:tcPr>
            <w:tcW w:w="3787" w:type="dxa"/>
          </w:tcPr>
          <w:p w14:paraId="29BC9458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t>Greenberg Traurig, LLC</w:t>
            </w:r>
          </w:p>
          <w:p w14:paraId="4293ABDE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John D. Elrod</w:t>
            </w:r>
          </w:p>
          <w:p w14:paraId="36352A75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Terminus 200</w:t>
            </w:r>
          </w:p>
          <w:p w14:paraId="30AA96EF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3333 Piedmont Road NE</w:t>
            </w:r>
          </w:p>
          <w:p w14:paraId="1B6D0CCB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Suite 2500</w:t>
            </w:r>
          </w:p>
          <w:p w14:paraId="4190838A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30305</w:t>
            </w:r>
          </w:p>
          <w:p w14:paraId="60131D06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84D4B7D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855F239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t>Greenberg Traurig, LLC</w:t>
            </w:r>
          </w:p>
          <w:p w14:paraId="043A3932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Kevin J. Walsh, Charles W. Azano</w:t>
            </w:r>
          </w:p>
          <w:p w14:paraId="48B0E764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One International Place, Suite 2000</w:t>
            </w:r>
          </w:p>
          <w:p w14:paraId="45A9B1F5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Boston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MA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02110</w:t>
            </w:r>
          </w:p>
          <w:p w14:paraId="1A1CDA8C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FF8FED4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E550047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t>Hitachi Capital Corp.</w:t>
            </w:r>
          </w:p>
          <w:p w14:paraId="4DF887E6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7201 Metro Blvd Ste 800</w:t>
            </w:r>
          </w:p>
          <w:p w14:paraId="52824FCE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Edina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MN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55439-1333</w:t>
            </w:r>
          </w:p>
          <w:p w14:paraId="6C3C7616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5B8" w:rsidRPr="0013471B" w14:paraId="5FD87AFE" w14:textId="77777777">
        <w:trPr>
          <w:cantSplit/>
          <w:trHeight w:hRule="exact" w:val="1440"/>
        </w:trPr>
        <w:tc>
          <w:tcPr>
            <w:tcW w:w="3787" w:type="dxa"/>
          </w:tcPr>
          <w:p w14:paraId="04124F96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t>Internal Revenue Service</w:t>
            </w:r>
          </w:p>
          <w:p w14:paraId="4D83EA09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Centralized Insolvency Operation</w:t>
            </w:r>
          </w:p>
          <w:p w14:paraId="58B62C1E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2970 Market St</w:t>
            </w:r>
          </w:p>
          <w:p w14:paraId="5FC7545C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19104</w:t>
            </w:r>
          </w:p>
          <w:p w14:paraId="7CFC48FA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5888CD0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28EFA48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t>Internal Revenue Service</w:t>
            </w:r>
          </w:p>
          <w:p w14:paraId="1224533B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Centralized Insolvency Operation</w:t>
            </w:r>
          </w:p>
          <w:p w14:paraId="1699C552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PO Box 7346</w:t>
            </w:r>
          </w:p>
          <w:p w14:paraId="243387D3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19101-7346</w:t>
            </w:r>
          </w:p>
          <w:p w14:paraId="67EE637F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F6BE1AB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8BD317E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t>KCC</w:t>
            </w:r>
          </w:p>
          <w:p w14:paraId="7D20767A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Andres Estrada</w:t>
            </w:r>
          </w:p>
          <w:p w14:paraId="616E2001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222 N. Pacific Coast Highway</w:t>
            </w:r>
          </w:p>
          <w:p w14:paraId="58CE9F9A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Suite 300</w:t>
            </w:r>
          </w:p>
          <w:p w14:paraId="09CDBD9A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El Segundo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90245</w:t>
            </w:r>
          </w:p>
          <w:p w14:paraId="34EF6A94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F34A34" w14:textId="77777777" w:rsidR="00A135B8" w:rsidRDefault="00A135B8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A135B8" w:rsidSect="00A135B8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135B8" w:rsidRPr="0013471B" w14:paraId="682FC0B8" w14:textId="77777777">
        <w:trPr>
          <w:cantSplit/>
          <w:trHeight w:hRule="exact" w:val="1440"/>
        </w:trPr>
        <w:tc>
          <w:tcPr>
            <w:tcW w:w="3787" w:type="dxa"/>
          </w:tcPr>
          <w:p w14:paraId="26725DE5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lastRenderedPageBreak/>
              <w:t>Montgomery Area Chamber of Commerce</w:t>
            </w:r>
          </w:p>
          <w:p w14:paraId="0C88EC17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Craig Bruce</w:t>
            </w:r>
          </w:p>
          <w:p w14:paraId="7BD5F649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600 S. Court St.</w:t>
            </w:r>
          </w:p>
          <w:p w14:paraId="5A5636BE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PO Box 79</w:t>
            </w:r>
          </w:p>
          <w:p w14:paraId="387F0A57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Montgomery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36101</w:t>
            </w:r>
          </w:p>
          <w:p w14:paraId="7CBC73FC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4BA7638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0561CEE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t>Montgomery County Revenue Commissioner</w:t>
            </w:r>
          </w:p>
          <w:p w14:paraId="62A0C773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Janet Buskey</w:t>
            </w:r>
          </w:p>
          <w:p w14:paraId="4D1083AF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PO Box 4720</w:t>
            </w:r>
          </w:p>
          <w:p w14:paraId="0D98A28D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Montgomery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36103</w:t>
            </w:r>
          </w:p>
          <w:p w14:paraId="33A0A3C3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4B72D95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25C7A61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t>Montgomery Water Works</w:t>
            </w:r>
          </w:p>
          <w:p w14:paraId="60CFBF7E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Tina Lesser</w:t>
            </w:r>
          </w:p>
          <w:p w14:paraId="1CF2201D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PO Box 830692</w:t>
            </w:r>
          </w:p>
          <w:p w14:paraId="0FC6BC20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Birmingham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35283-0692</w:t>
            </w:r>
          </w:p>
          <w:p w14:paraId="562BC4F5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5B8" w:rsidRPr="0013471B" w14:paraId="66977CE7" w14:textId="77777777">
        <w:trPr>
          <w:cantSplit/>
          <w:trHeight w:hRule="exact" w:val="1440"/>
        </w:trPr>
        <w:tc>
          <w:tcPr>
            <w:tcW w:w="3787" w:type="dxa"/>
          </w:tcPr>
          <w:p w14:paraId="0B014B42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t>Morris, Manning &amp; Martin, LLP</w:t>
            </w:r>
          </w:p>
          <w:p w14:paraId="4BB0D27B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Jason H. Watson</w:t>
            </w:r>
          </w:p>
          <w:p w14:paraId="598798AA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3343 Peachtree Road, N.E.</w:t>
            </w:r>
          </w:p>
          <w:p w14:paraId="41F8A5BF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1600 Atlanta Financial Center</w:t>
            </w:r>
          </w:p>
          <w:p w14:paraId="7AFB711E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30326</w:t>
            </w:r>
          </w:p>
          <w:p w14:paraId="1B2F78D9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73BD482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D543122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t>Muscogee County Tax Collector</w:t>
            </w:r>
          </w:p>
          <w:p w14:paraId="41ED97C7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Lula Huff</w:t>
            </w:r>
          </w:p>
          <w:p w14:paraId="52E4907F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PO Box 1441</w:t>
            </w:r>
          </w:p>
          <w:p w14:paraId="258844DC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Columbus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31902</w:t>
            </w:r>
          </w:p>
          <w:p w14:paraId="77C674E6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37F989D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10E78A8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t>Navitas Credit Core</w:t>
            </w:r>
          </w:p>
          <w:p w14:paraId="433792A8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201 Executive Center Drive Suite 100</w:t>
            </w:r>
          </w:p>
          <w:p w14:paraId="460217C3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Columbia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SC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29210</w:t>
            </w:r>
          </w:p>
          <w:p w14:paraId="595680C9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5B8" w:rsidRPr="0013471B" w14:paraId="77C2239D" w14:textId="77777777">
        <w:trPr>
          <w:cantSplit/>
          <w:trHeight w:hRule="exact" w:val="1440"/>
        </w:trPr>
        <w:tc>
          <w:tcPr>
            <w:tcW w:w="3787" w:type="dxa"/>
          </w:tcPr>
          <w:p w14:paraId="5C9F9A9C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t>Office of the Attorney General</w:t>
            </w:r>
          </w:p>
          <w:p w14:paraId="71FB33B4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Chris Carr, Attorney General</w:t>
            </w:r>
          </w:p>
          <w:p w14:paraId="4CFB62D9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40 Capitol Square, SW</w:t>
            </w:r>
          </w:p>
          <w:p w14:paraId="630BEC62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30334</w:t>
            </w:r>
          </w:p>
          <w:p w14:paraId="5B78455D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009F1DA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89015B6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t>Office of the Attorney General</w:t>
            </w:r>
          </w:p>
          <w:p w14:paraId="1A9D8E9B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Valentin Dubuis Assistant Attorney General</w:t>
            </w:r>
          </w:p>
          <w:p w14:paraId="29749F96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40 Capitol Square, S.W.</w:t>
            </w:r>
          </w:p>
          <w:p w14:paraId="7A1AF7B5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30334</w:t>
            </w:r>
          </w:p>
          <w:p w14:paraId="779DE020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EAC11C0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A31E2C5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t>Office of the United States Attorney</w:t>
            </w:r>
          </w:p>
          <w:p w14:paraId="56D56852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Attn Bankruptcy Division</w:t>
            </w:r>
          </w:p>
          <w:p w14:paraId="540FF9F0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Richard B. Russell Federal Building</w:t>
            </w:r>
          </w:p>
          <w:p w14:paraId="03F45876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75 Ted Turner Dr. SW Suite 600</w:t>
            </w:r>
          </w:p>
          <w:p w14:paraId="4FF26C66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30303-3309</w:t>
            </w:r>
          </w:p>
          <w:p w14:paraId="2235747A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5B8" w:rsidRPr="0013471B" w14:paraId="2E8B7CAA" w14:textId="77777777">
        <w:trPr>
          <w:cantSplit/>
          <w:trHeight w:hRule="exact" w:val="1440"/>
        </w:trPr>
        <w:tc>
          <w:tcPr>
            <w:tcW w:w="3787" w:type="dxa"/>
          </w:tcPr>
          <w:p w14:paraId="6DDD402F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t>Office of the United States Trustee</w:t>
            </w:r>
          </w:p>
          <w:p w14:paraId="5BF4388B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Martin P. Ochs, Alan Hinderleider</w:t>
            </w:r>
          </w:p>
          <w:p w14:paraId="432A14DF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75 Ted Turner Drive, SW</w:t>
            </w:r>
          </w:p>
          <w:p w14:paraId="406F89D3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362 Richard B. Russell Building</w:t>
            </w:r>
          </w:p>
          <w:p w14:paraId="12074330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30303</w:t>
            </w:r>
          </w:p>
          <w:p w14:paraId="3BA9529E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9D34A7E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9DDAE78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t>Office of the United States Trustee</w:t>
            </w:r>
          </w:p>
          <w:p w14:paraId="787B249B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Thomas W. Dworschak, Attorney for the United States Trustee</w:t>
            </w:r>
          </w:p>
          <w:p w14:paraId="2738478B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75 Ted Turner Drive, SW</w:t>
            </w:r>
          </w:p>
          <w:p w14:paraId="351D7571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Suite 362, Richard Russell Building</w:t>
            </w:r>
          </w:p>
          <w:p w14:paraId="462F30A4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30303</w:t>
            </w:r>
          </w:p>
          <w:p w14:paraId="1B69CD16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4ED7FBC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64A38B8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t>One Source Communications</w:t>
            </w:r>
          </w:p>
          <w:p w14:paraId="486EDA7D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Christina Reddick</w:t>
            </w:r>
          </w:p>
          <w:p w14:paraId="5FC0B99C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PO Box 8385</w:t>
            </w:r>
          </w:p>
          <w:p w14:paraId="7F9D8B75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1655 East Arlington Blvd</w:t>
            </w:r>
          </w:p>
          <w:p w14:paraId="59FBF606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Greenville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27858</w:t>
            </w:r>
          </w:p>
          <w:p w14:paraId="321A1B06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5B8" w:rsidRPr="0013471B" w14:paraId="5A9A09D8" w14:textId="77777777">
        <w:trPr>
          <w:cantSplit/>
          <w:trHeight w:hRule="exact" w:val="1440"/>
        </w:trPr>
        <w:tc>
          <w:tcPr>
            <w:tcW w:w="3787" w:type="dxa"/>
          </w:tcPr>
          <w:p w14:paraId="383A442D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t>Osceola Supply, Inc</w:t>
            </w:r>
          </w:p>
          <w:p w14:paraId="2E563197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Ian White</w:t>
            </w:r>
          </w:p>
          <w:p w14:paraId="3BB92D05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915 Commerce Blvd</w:t>
            </w:r>
          </w:p>
          <w:p w14:paraId="4A00F760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Midway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FL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32343</w:t>
            </w:r>
          </w:p>
          <w:p w14:paraId="221F008F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A6529E5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604F5A8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t>Polsinelli PC</w:t>
            </w:r>
          </w:p>
          <w:p w14:paraId="77510219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Christopher A. Ward</w:t>
            </w:r>
          </w:p>
          <w:p w14:paraId="79CA71A3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222 Delaware Avenue, Suite 1101</w:t>
            </w:r>
          </w:p>
          <w:p w14:paraId="66768475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6BC45B49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6EEF71A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88A9CC0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t>Polsinelli PC</w:t>
            </w:r>
          </w:p>
          <w:p w14:paraId="78AC58B3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David E. Gordon and Caryn E. Wang</w:t>
            </w:r>
          </w:p>
          <w:p w14:paraId="06D3BB0D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1201 West Peachtree Street NW  Suite 1100</w:t>
            </w:r>
          </w:p>
          <w:p w14:paraId="03BB841E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30309</w:t>
            </w:r>
          </w:p>
          <w:p w14:paraId="4BC834AF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5B8" w:rsidRPr="0013471B" w14:paraId="66685340" w14:textId="77777777">
        <w:trPr>
          <w:cantSplit/>
          <w:trHeight w:hRule="exact" w:val="1440"/>
        </w:trPr>
        <w:tc>
          <w:tcPr>
            <w:tcW w:w="3787" w:type="dxa"/>
          </w:tcPr>
          <w:p w14:paraId="62788F5D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t>Regional Housing &amp; Community Services Corporation</w:t>
            </w:r>
          </w:p>
          <w:p w14:paraId="4620D234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c/o Katie S. Goodman</w:t>
            </w:r>
          </w:p>
          <w:p w14:paraId="742CF28C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GGG Partners, LLC</w:t>
            </w:r>
          </w:p>
          <w:p w14:paraId="7B61E702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2870 Peachtree Road, #502</w:t>
            </w:r>
          </w:p>
          <w:p w14:paraId="75E82532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30305</w:t>
            </w:r>
          </w:p>
          <w:p w14:paraId="65E7D78A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A44A406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6553A52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t>Republic Services</w:t>
            </w:r>
          </w:p>
          <w:p w14:paraId="0EAB21DA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Helen Knott</w:t>
            </w:r>
          </w:p>
          <w:p w14:paraId="563E554D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PO Box 9001099</w:t>
            </w:r>
          </w:p>
          <w:p w14:paraId="305B5226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Louisville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KY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40290</w:t>
            </w:r>
          </w:p>
          <w:p w14:paraId="3A6B5A37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370C4B9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837D7C1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t>Robbins Ross Alloy Belinfante Littlefield LLC</w:t>
            </w:r>
          </w:p>
          <w:p w14:paraId="715CEC30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Richard L. Robbins, Craig G. Kunkes</w:t>
            </w:r>
          </w:p>
          <w:p w14:paraId="14DDEEEB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500 14th Street, N.W.</w:t>
            </w:r>
          </w:p>
          <w:p w14:paraId="21235C0E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30318</w:t>
            </w:r>
          </w:p>
          <w:p w14:paraId="648F3EC7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5B8" w:rsidRPr="0013471B" w14:paraId="70F1A8AC" w14:textId="77777777">
        <w:trPr>
          <w:cantSplit/>
          <w:trHeight w:hRule="exact" w:val="1440"/>
        </w:trPr>
        <w:tc>
          <w:tcPr>
            <w:tcW w:w="3787" w:type="dxa"/>
          </w:tcPr>
          <w:p w14:paraId="4B4E9ADC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t>Roto-Rooter</w:t>
            </w:r>
          </w:p>
          <w:p w14:paraId="2197D73F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Angie Tierce</w:t>
            </w:r>
          </w:p>
          <w:p w14:paraId="59293FE3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PO Box 680780</w:t>
            </w:r>
          </w:p>
          <w:p w14:paraId="1E84C38E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Prattville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36068</w:t>
            </w:r>
          </w:p>
          <w:p w14:paraId="664EDB20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A3951D5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4055836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t>SBS Leasing</w:t>
            </w:r>
          </w:p>
          <w:p w14:paraId="5C15BE99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Liza Lacey</w:t>
            </w:r>
          </w:p>
          <w:p w14:paraId="493DC926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PO Box 41602</w:t>
            </w:r>
          </w:p>
          <w:p w14:paraId="625AA147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19101</w:t>
            </w:r>
          </w:p>
          <w:p w14:paraId="49E9FEE7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0E4C327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31F83D6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t>Scroggins, Williamson &amp; Ray, P.C.</w:t>
            </w:r>
          </w:p>
          <w:p w14:paraId="7B118C52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Ashley Reynolds Ray, Matthew Levin, Rob Williamson</w:t>
            </w:r>
          </w:p>
          <w:p w14:paraId="6B410EFC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4401 Northside Parkway, Suite 230</w:t>
            </w:r>
          </w:p>
          <w:p w14:paraId="39E8DAA6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One Riverside</w:t>
            </w:r>
          </w:p>
          <w:p w14:paraId="3518EAF2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30327</w:t>
            </w:r>
          </w:p>
          <w:p w14:paraId="17FA1B2F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5B8" w:rsidRPr="0013471B" w14:paraId="4C837E7D" w14:textId="77777777">
        <w:trPr>
          <w:cantSplit/>
          <w:trHeight w:hRule="exact" w:val="1440"/>
        </w:trPr>
        <w:tc>
          <w:tcPr>
            <w:tcW w:w="3787" w:type="dxa"/>
          </w:tcPr>
          <w:p w14:paraId="01E0BD15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t>Securities and Exchange Commission</w:t>
            </w:r>
          </w:p>
          <w:p w14:paraId="25C28601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Attn General Counsel</w:t>
            </w:r>
          </w:p>
          <w:p w14:paraId="329B90C2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100 F St NE</w:t>
            </w:r>
          </w:p>
          <w:p w14:paraId="150D3C65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20549</w:t>
            </w:r>
          </w:p>
          <w:p w14:paraId="37D2A0F8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6761F5D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C9E0163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t>Sharp Electronics Corporation</w:t>
            </w:r>
          </w:p>
          <w:p w14:paraId="74A7FB31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Marshall Brookover</w:t>
            </w:r>
          </w:p>
          <w:p w14:paraId="6B5C8AE6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100 Paragon Drive</w:t>
            </w:r>
          </w:p>
          <w:p w14:paraId="58497C62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Montvale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07645</w:t>
            </w:r>
          </w:p>
          <w:p w14:paraId="1635ABEC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4113AED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40E66CC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t>Sherwin-Williams Company</w:t>
            </w:r>
          </w:p>
          <w:p w14:paraId="778A6BA2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2800 Century Parkway NE Suite 1000</w:t>
            </w:r>
          </w:p>
          <w:p w14:paraId="145029A7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30345</w:t>
            </w:r>
          </w:p>
          <w:p w14:paraId="625AB2A0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5B8" w:rsidRPr="0013471B" w14:paraId="46517A9F" w14:textId="77777777">
        <w:trPr>
          <w:cantSplit/>
          <w:trHeight w:hRule="exact" w:val="1440"/>
        </w:trPr>
        <w:tc>
          <w:tcPr>
            <w:tcW w:w="3787" w:type="dxa"/>
          </w:tcPr>
          <w:p w14:paraId="6B985D7F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t>Smartlinx Solutions, LLC</w:t>
            </w:r>
          </w:p>
          <w:p w14:paraId="4F47B40B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PO Box 22598</w:t>
            </w:r>
          </w:p>
          <w:p w14:paraId="0CD2DAD9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10087</w:t>
            </w:r>
          </w:p>
          <w:p w14:paraId="102269F0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346CB05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DE74673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t>Speramus, Inc</w:t>
            </w:r>
          </w:p>
          <w:p w14:paraId="4C867621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Juval Lerner</w:t>
            </w:r>
          </w:p>
          <w:p w14:paraId="5D6EAD59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PO Box 741686</w:t>
            </w:r>
          </w:p>
          <w:p w14:paraId="79FD159B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Los Angeles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90074</w:t>
            </w:r>
          </w:p>
          <w:p w14:paraId="7D32D92F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2C2E646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A08CB32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t>TCP Leasing, Inc.</w:t>
            </w:r>
          </w:p>
          <w:p w14:paraId="2E6806BF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8364 Six Forks Road, Ste 102</w:t>
            </w:r>
          </w:p>
          <w:p w14:paraId="67D78F19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Raleigh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27615</w:t>
            </w:r>
          </w:p>
          <w:p w14:paraId="53999762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5B8" w:rsidRPr="0013471B" w14:paraId="337AD4A4" w14:textId="77777777">
        <w:trPr>
          <w:cantSplit/>
          <w:trHeight w:hRule="exact" w:val="1440"/>
        </w:trPr>
        <w:tc>
          <w:tcPr>
            <w:tcW w:w="3787" w:type="dxa"/>
          </w:tcPr>
          <w:p w14:paraId="3ED9EE71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t>Tierce Industrial Service, Inc</w:t>
            </w:r>
          </w:p>
          <w:p w14:paraId="499D463C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Angie Tierce</w:t>
            </w:r>
          </w:p>
          <w:p w14:paraId="319C35D4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PO Box 680780</w:t>
            </w:r>
          </w:p>
          <w:p w14:paraId="50C9CB2C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Prattville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36068</w:t>
            </w:r>
          </w:p>
          <w:p w14:paraId="688449EC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614D500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83C3AEA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t>United States Attorney’s Office</w:t>
            </w:r>
          </w:p>
          <w:p w14:paraId="19ACFBA7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Vivieon K. Jones</w:t>
            </w:r>
          </w:p>
          <w:p w14:paraId="1C3EE493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75 Ted Turner Drive SW</w:t>
            </w:r>
          </w:p>
          <w:p w14:paraId="33D3AA01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Suite 600</w:t>
            </w:r>
          </w:p>
          <w:p w14:paraId="5A2DB098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30303</w:t>
            </w:r>
          </w:p>
          <w:p w14:paraId="25DC94F5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A4B3766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29906F7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t>Waldrep Wall Babcock &amp; Bailey PLLC</w:t>
            </w:r>
          </w:p>
          <w:p w14:paraId="53AD1370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Thomas W. Waldrep, Jr.</w:t>
            </w:r>
          </w:p>
          <w:p w14:paraId="31CF8422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370 Knollwood Street Suite 600</w:t>
            </w:r>
          </w:p>
          <w:p w14:paraId="010CDB08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Winston-Salem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27103</w:t>
            </w:r>
          </w:p>
          <w:p w14:paraId="653B6ABD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3C5FD0" w14:textId="77777777" w:rsidR="00A135B8" w:rsidRDefault="00A135B8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A135B8" w:rsidSect="00A135B8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135B8" w:rsidRPr="0013471B" w14:paraId="42906C6F" w14:textId="77777777">
        <w:trPr>
          <w:cantSplit/>
          <w:trHeight w:hRule="exact" w:val="1440"/>
        </w:trPr>
        <w:tc>
          <w:tcPr>
            <w:tcW w:w="3787" w:type="dxa"/>
          </w:tcPr>
          <w:p w14:paraId="493465EF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2101">
              <w:rPr>
                <w:rFonts w:ascii="Arial" w:hAnsi="Arial" w:cs="Arial"/>
                <w:b/>
                <w:noProof/>
                <w:sz w:val="17"/>
                <w:szCs w:val="17"/>
              </w:rPr>
              <w:lastRenderedPageBreak/>
              <w:t>Waste Management of Atlanta Hauling</w:t>
            </w:r>
          </w:p>
          <w:p w14:paraId="7A376494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Kim Little</w:t>
            </w:r>
          </w:p>
          <w:p w14:paraId="3A1A6B0A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PO Box 4648</w:t>
            </w:r>
          </w:p>
          <w:p w14:paraId="2289406B" w14:textId="77777777" w:rsidR="00A135B8" w:rsidRPr="0013471B" w:rsidRDefault="00A135B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CarolStream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F2101">
              <w:rPr>
                <w:rFonts w:ascii="Arial" w:hAnsi="Arial" w:cs="Arial"/>
                <w:noProof/>
                <w:sz w:val="17"/>
                <w:szCs w:val="17"/>
              </w:rPr>
              <w:t>60197</w:t>
            </w:r>
          </w:p>
          <w:p w14:paraId="0678FDED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AB21149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C4E1375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A4D4598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173CD1C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5B8" w:rsidRPr="0013471B" w14:paraId="63FB42E0" w14:textId="77777777">
        <w:trPr>
          <w:cantSplit/>
          <w:trHeight w:hRule="exact" w:val="1440"/>
        </w:trPr>
        <w:tc>
          <w:tcPr>
            <w:tcW w:w="3787" w:type="dxa"/>
          </w:tcPr>
          <w:p w14:paraId="399CC02E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D858717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69C6A27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9A12A1F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6D99379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5B8" w:rsidRPr="0013471B" w14:paraId="4319AC5E" w14:textId="77777777">
        <w:trPr>
          <w:cantSplit/>
          <w:trHeight w:hRule="exact" w:val="1440"/>
        </w:trPr>
        <w:tc>
          <w:tcPr>
            <w:tcW w:w="3787" w:type="dxa"/>
          </w:tcPr>
          <w:p w14:paraId="394174E0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F2D85A0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06C1335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D29A80E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220E5B9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5B8" w:rsidRPr="0013471B" w14:paraId="06686CEF" w14:textId="77777777">
        <w:trPr>
          <w:cantSplit/>
          <w:trHeight w:hRule="exact" w:val="1440"/>
        </w:trPr>
        <w:tc>
          <w:tcPr>
            <w:tcW w:w="3787" w:type="dxa"/>
          </w:tcPr>
          <w:p w14:paraId="4AF67AE6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CD5B7D9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DFAE80E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DA55466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AA3BBCC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5B8" w:rsidRPr="0013471B" w14:paraId="60E8CF3F" w14:textId="77777777">
        <w:trPr>
          <w:cantSplit/>
          <w:trHeight w:hRule="exact" w:val="1440"/>
        </w:trPr>
        <w:tc>
          <w:tcPr>
            <w:tcW w:w="3787" w:type="dxa"/>
          </w:tcPr>
          <w:p w14:paraId="6F27CEE9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539A26D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F190B15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ECB1C84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111BF68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5B8" w:rsidRPr="0013471B" w14:paraId="4BA602D2" w14:textId="77777777">
        <w:trPr>
          <w:cantSplit/>
          <w:trHeight w:hRule="exact" w:val="1440"/>
        </w:trPr>
        <w:tc>
          <w:tcPr>
            <w:tcW w:w="3787" w:type="dxa"/>
          </w:tcPr>
          <w:p w14:paraId="5E639540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D61B1A3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7E87795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C405FE7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CABF36A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5B8" w:rsidRPr="0013471B" w14:paraId="3D6D6AEE" w14:textId="77777777">
        <w:trPr>
          <w:cantSplit/>
          <w:trHeight w:hRule="exact" w:val="1440"/>
        </w:trPr>
        <w:tc>
          <w:tcPr>
            <w:tcW w:w="3787" w:type="dxa"/>
          </w:tcPr>
          <w:p w14:paraId="3AC71FE9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41FFD86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A4DA2EB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F6FF5C6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534960E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5B8" w:rsidRPr="0013471B" w14:paraId="27E89309" w14:textId="77777777">
        <w:trPr>
          <w:cantSplit/>
          <w:trHeight w:hRule="exact" w:val="1440"/>
        </w:trPr>
        <w:tc>
          <w:tcPr>
            <w:tcW w:w="3787" w:type="dxa"/>
          </w:tcPr>
          <w:p w14:paraId="29AC101E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8F318B4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1078802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8F98DAC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8BCA3E6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5B8" w:rsidRPr="0013471B" w14:paraId="1E56000B" w14:textId="77777777">
        <w:trPr>
          <w:cantSplit/>
          <w:trHeight w:hRule="exact" w:val="1440"/>
        </w:trPr>
        <w:tc>
          <w:tcPr>
            <w:tcW w:w="3787" w:type="dxa"/>
          </w:tcPr>
          <w:p w14:paraId="205D8A00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F83F1A6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3DA4A5E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863C28E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62B833A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5B8" w:rsidRPr="0013471B" w14:paraId="17336230" w14:textId="77777777">
        <w:trPr>
          <w:cantSplit/>
          <w:trHeight w:hRule="exact" w:val="1440"/>
        </w:trPr>
        <w:tc>
          <w:tcPr>
            <w:tcW w:w="3787" w:type="dxa"/>
          </w:tcPr>
          <w:p w14:paraId="644C73C5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4023B3C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4A75180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1EE7A22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4D05401" w14:textId="77777777" w:rsidR="00A135B8" w:rsidRPr="0013471B" w:rsidRDefault="00A135B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4A8B47" w14:textId="77777777" w:rsidR="00A135B8" w:rsidRDefault="00A135B8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A135B8" w:rsidSect="00A135B8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2BCDF358" w14:textId="77777777" w:rsidR="00A135B8" w:rsidRPr="0013471B" w:rsidRDefault="00A135B8" w:rsidP="0013471B">
      <w:pPr>
        <w:ind w:left="95" w:right="95"/>
        <w:rPr>
          <w:rFonts w:ascii="Arial" w:hAnsi="Arial" w:cs="Arial"/>
          <w:vanish/>
          <w:sz w:val="18"/>
          <w:szCs w:val="18"/>
        </w:rPr>
      </w:pPr>
    </w:p>
    <w:sectPr w:rsidR="00A135B8" w:rsidRPr="0013471B" w:rsidSect="00A135B8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1B"/>
    <w:rsid w:val="00076F1A"/>
    <w:rsid w:val="000F469F"/>
    <w:rsid w:val="0013471B"/>
    <w:rsid w:val="001F6363"/>
    <w:rsid w:val="00410E5E"/>
    <w:rsid w:val="00495A4D"/>
    <w:rsid w:val="004E0C9D"/>
    <w:rsid w:val="0050038F"/>
    <w:rsid w:val="00506ECA"/>
    <w:rsid w:val="00511A01"/>
    <w:rsid w:val="005802A8"/>
    <w:rsid w:val="005C6BF1"/>
    <w:rsid w:val="00634332"/>
    <w:rsid w:val="00680462"/>
    <w:rsid w:val="00907F23"/>
    <w:rsid w:val="009C481A"/>
    <w:rsid w:val="009E2CA5"/>
    <w:rsid w:val="009F4FAB"/>
    <w:rsid w:val="00A135B8"/>
    <w:rsid w:val="00AA1CA3"/>
    <w:rsid w:val="00AE4C1E"/>
    <w:rsid w:val="00D3276C"/>
    <w:rsid w:val="00EA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0E19F"/>
  <w15:docId w15:val="{5DD144A2-9590-4426-AAF4-8645DB3D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860</Words>
  <Characters>4904</Characters>
  <Application>Microsoft Office Word</Application>
  <DocSecurity>0</DocSecurity>
  <Lines>40</Lines>
  <Paragraphs>11</Paragraphs>
  <ScaleCrop>false</ScaleCrop>
  <Company>CTS</Company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 Reitzel</dc:creator>
  <cp:lastModifiedBy>Jonathan J. Thomson</cp:lastModifiedBy>
  <cp:revision>1</cp:revision>
  <dcterms:created xsi:type="dcterms:W3CDTF">2025-03-21T01:18:00Z</dcterms:created>
  <dcterms:modified xsi:type="dcterms:W3CDTF">2025-03-21T01:19:00Z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2025-03-21T01:19:45Z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4271ec90-80cb-4345-8c68-ad082f58ffe8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